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C534C" w14:textId="02617E6A" w:rsidR="00FB763C" w:rsidRDefault="001032A7" w:rsidP="00C954B9">
      <w:pPr>
        <w:outlineLvl w:val="0"/>
        <w:rPr>
          <w:b/>
        </w:rPr>
      </w:pPr>
      <w:bookmarkStart w:id="0" w:name="_GoBack"/>
      <w:bookmarkEnd w:id="0"/>
      <w:r>
        <w:rPr>
          <w:b/>
        </w:rPr>
        <w:t>Recent Honors Theses</w:t>
      </w:r>
      <w:r w:rsidR="00DA1EEB">
        <w:rPr>
          <w:b/>
        </w:rPr>
        <w:t xml:space="preserve"> in German Studies</w:t>
      </w:r>
    </w:p>
    <w:p w14:paraId="5486388E" w14:textId="3DC67ACA" w:rsidR="00DA1EEB" w:rsidRDefault="00DA1EEB">
      <w:pPr>
        <w:rPr>
          <w:b/>
        </w:rPr>
      </w:pPr>
      <w:r>
        <w:rPr>
          <w:b/>
        </w:rPr>
        <w:t xml:space="preserve">(Theses submitted from 2008 on can be downloaded from </w:t>
      </w:r>
      <w:hyperlink r:id="rId4" w:history="1">
        <w:r w:rsidRPr="00BE6AEE">
          <w:rPr>
            <w:rStyle w:val="Hyperlink"/>
            <w:b/>
          </w:rPr>
          <w:t>https://wesscholar.wesleyan.edu/etd_hon_theses</w:t>
        </w:r>
      </w:hyperlink>
      <w:r>
        <w:rPr>
          <w:b/>
        </w:rPr>
        <w:t>)</w:t>
      </w:r>
    </w:p>
    <w:p w14:paraId="6CD9AF16" w14:textId="77777777" w:rsidR="00D47496" w:rsidRDefault="00D47496">
      <w:pPr>
        <w:rPr>
          <w:b/>
        </w:rPr>
      </w:pPr>
    </w:p>
    <w:p w14:paraId="761ED5E7" w14:textId="4634B701" w:rsidR="00D47496" w:rsidRPr="00DA4455" w:rsidRDefault="00DA4455">
      <w:r>
        <w:rPr>
          <w:b/>
        </w:rPr>
        <w:t>2017</w:t>
      </w:r>
      <w:r>
        <w:rPr>
          <w:b/>
        </w:rPr>
        <w:tab/>
      </w:r>
      <w:r w:rsidRPr="00DA4455">
        <w:t>Ethan Yaro, “</w:t>
      </w:r>
      <w:r w:rsidR="00D47496" w:rsidRPr="00DA4455">
        <w:t>Herder: A World t</w:t>
      </w:r>
      <w:r w:rsidR="008B0CE3">
        <w:t>hat We E</w:t>
      </w:r>
      <w:r w:rsidRPr="00DA4455">
        <w:t>ach Create by Ourselves”</w:t>
      </w:r>
    </w:p>
    <w:p w14:paraId="1800E2F3" w14:textId="165C32EB" w:rsidR="00D47496" w:rsidRPr="00DA4455" w:rsidRDefault="00DA4455">
      <w:r w:rsidRPr="00DA4455">
        <w:rPr>
          <w:b/>
        </w:rPr>
        <w:t>2016</w:t>
      </w:r>
      <w:r w:rsidRPr="00DA4455">
        <w:tab/>
        <w:t>Jeong Hein, “</w:t>
      </w:r>
      <w:r w:rsidR="00D47496" w:rsidRPr="00DA4455">
        <w:t>D</w:t>
      </w:r>
      <w:r w:rsidRPr="00DA4455">
        <w:t>ialectical Thinking and Talking”</w:t>
      </w:r>
    </w:p>
    <w:p w14:paraId="66AF1831" w14:textId="21A28556" w:rsidR="00D47496" w:rsidRDefault="00D47496">
      <w:pPr>
        <w:rPr>
          <w:b/>
        </w:rPr>
      </w:pPr>
      <w:r>
        <w:rPr>
          <w:b/>
        </w:rPr>
        <w:t>2016</w:t>
      </w:r>
      <w:r>
        <w:rPr>
          <w:b/>
        </w:rPr>
        <w:tab/>
      </w:r>
      <w:r w:rsidRPr="00DA4455">
        <w:t>Nicholas Selden,</w:t>
      </w:r>
      <w:r w:rsidR="00DA4455" w:rsidRPr="00DA4455">
        <w:t xml:space="preserve"> “</w:t>
      </w:r>
      <w:r w:rsidRPr="00DA4455">
        <w:t>Emil Nolde and th</w:t>
      </w:r>
      <w:r w:rsidR="00DA4455" w:rsidRPr="00DA4455">
        <w:t>e Search for a German Modernism”</w:t>
      </w:r>
    </w:p>
    <w:p w14:paraId="423FCD35" w14:textId="06A187D6" w:rsidR="00D47496" w:rsidRDefault="00D47496">
      <w:pPr>
        <w:rPr>
          <w:b/>
        </w:rPr>
      </w:pPr>
      <w:r>
        <w:rPr>
          <w:b/>
        </w:rPr>
        <w:t>2015</w:t>
      </w:r>
      <w:r>
        <w:rPr>
          <w:b/>
        </w:rPr>
        <w:tab/>
      </w:r>
      <w:r w:rsidRPr="00DA4455">
        <w:t xml:space="preserve">Colin O'Connor, </w:t>
      </w:r>
      <w:r w:rsidR="00DA4455">
        <w:t>“</w:t>
      </w:r>
      <w:r w:rsidR="006E49E9">
        <w:t>Illusions from Hi</w:t>
      </w:r>
      <w:r w:rsidRPr="00DA4455">
        <w:t>gh</w:t>
      </w:r>
      <w:r w:rsidR="00DA4455">
        <w:t xml:space="preserve"> to Late Capitalism”</w:t>
      </w:r>
    </w:p>
    <w:p w14:paraId="165C6251" w14:textId="15ADF64C" w:rsidR="00D47496" w:rsidRDefault="0004773F">
      <w:pPr>
        <w:rPr>
          <w:b/>
        </w:rPr>
      </w:pPr>
      <w:r>
        <w:rPr>
          <w:b/>
        </w:rPr>
        <w:t>2014</w:t>
      </w:r>
      <w:r>
        <w:rPr>
          <w:b/>
        </w:rPr>
        <w:tab/>
      </w:r>
      <w:r w:rsidRPr="00DA4455">
        <w:t>Mari</w:t>
      </w:r>
      <w:r w:rsidR="00DA4455">
        <w:t xml:space="preserve"> Jaris, “</w:t>
      </w:r>
      <w:r w:rsidR="00D47496" w:rsidRPr="00DA4455">
        <w:t>Interrogating the Frankfurt</w:t>
      </w:r>
      <w:r w:rsidR="00DA4455">
        <w:t xml:space="preserve"> School's Critique of Authority</w:t>
      </w:r>
      <w:r w:rsidR="00F8776F">
        <w:t xml:space="preserve">, From its </w:t>
      </w:r>
      <w:r w:rsidR="00F8776F">
        <w:tab/>
        <w:t>Theoretical and Historical Origins to its Contemporary Political Relevance</w:t>
      </w:r>
      <w:r w:rsidR="00DA4455">
        <w:t>”</w:t>
      </w:r>
    </w:p>
    <w:p w14:paraId="073798ED" w14:textId="5373D842" w:rsidR="00D47496" w:rsidRDefault="00DA4455">
      <w:pPr>
        <w:rPr>
          <w:b/>
        </w:rPr>
      </w:pPr>
      <w:r>
        <w:rPr>
          <w:b/>
        </w:rPr>
        <w:t>2014</w:t>
      </w:r>
      <w:r>
        <w:rPr>
          <w:b/>
        </w:rPr>
        <w:tab/>
      </w:r>
      <w:r w:rsidRPr="00DA4455">
        <w:t>Madalene Huemer, “</w:t>
      </w:r>
      <w:r w:rsidR="00D47496" w:rsidRPr="00DA4455">
        <w:t xml:space="preserve">The Apolitical Activist: East Germany's New Forum and the </w:t>
      </w:r>
      <w:r w:rsidR="006E49E9">
        <w:tab/>
      </w:r>
      <w:r w:rsidR="00D47496" w:rsidRPr="00DA4455">
        <w:t>History</w:t>
      </w:r>
      <w:r w:rsidRPr="00DA4455">
        <w:t xml:space="preserve"> of German Grassroots Movements”</w:t>
      </w:r>
    </w:p>
    <w:p w14:paraId="24909417" w14:textId="46E63C75" w:rsidR="00D47496" w:rsidRPr="00DA4455" w:rsidRDefault="00D47496">
      <w:r>
        <w:rPr>
          <w:b/>
        </w:rPr>
        <w:t>2014</w:t>
      </w:r>
      <w:r>
        <w:rPr>
          <w:b/>
        </w:rPr>
        <w:tab/>
      </w:r>
      <w:r w:rsidR="006E49E9">
        <w:t>Oscar Takabvirwa, “</w:t>
      </w:r>
      <w:r w:rsidRPr="00DA4455">
        <w:t xml:space="preserve">Stories in Transit: An Anthology of Texts by Exiles, </w:t>
      </w:r>
      <w:r w:rsidRPr="00DA4455">
        <w:tab/>
        <w:t>Migrants, and Émigré</w:t>
      </w:r>
      <w:r w:rsidR="00F8776F">
        <w:t>s, t</w:t>
      </w:r>
      <w:r w:rsidRPr="00DA4455">
        <w:t>ranslated from the German</w:t>
      </w:r>
    </w:p>
    <w:p w14:paraId="2306A4BA" w14:textId="61C0FD12" w:rsidR="00D47496" w:rsidRDefault="00D47496">
      <w:pPr>
        <w:rPr>
          <w:b/>
        </w:rPr>
      </w:pPr>
      <w:r>
        <w:rPr>
          <w:b/>
        </w:rPr>
        <w:t>2013</w:t>
      </w:r>
      <w:r>
        <w:rPr>
          <w:b/>
        </w:rPr>
        <w:tab/>
      </w:r>
      <w:r w:rsidR="006E49E9">
        <w:t>James Gardner, “</w:t>
      </w:r>
      <w:r w:rsidRPr="00DA4455">
        <w:t xml:space="preserve">Strangers in their Heimat: A History of Afro-Germans from </w:t>
      </w:r>
      <w:r w:rsidRPr="00DA4455">
        <w:tab/>
      </w:r>
      <w:r w:rsidR="006E49E9">
        <w:t>1871 to 2013”</w:t>
      </w:r>
    </w:p>
    <w:p w14:paraId="1A17B9FA" w14:textId="6F1543C0" w:rsidR="00D47496" w:rsidRDefault="00D47496">
      <w:pPr>
        <w:rPr>
          <w:b/>
        </w:rPr>
      </w:pPr>
      <w:r>
        <w:rPr>
          <w:b/>
        </w:rPr>
        <w:t>2013</w:t>
      </w:r>
      <w:r>
        <w:rPr>
          <w:b/>
        </w:rPr>
        <w:tab/>
      </w:r>
      <w:r w:rsidR="006E49E9">
        <w:t>Avery Trufelman, “</w:t>
      </w:r>
      <w:r w:rsidRPr="00DA4455">
        <w:t xml:space="preserve">Two Lives in Germany: The Autobiography of Hans </w:t>
      </w:r>
      <w:r w:rsidRPr="00DA4455">
        <w:tab/>
      </w:r>
      <w:r w:rsidR="006E49E9">
        <w:t>Rosenthal,”</w:t>
      </w:r>
      <w:r w:rsidRPr="00DA4455">
        <w:t xml:space="preserve"> translated from the German</w:t>
      </w:r>
      <w:r w:rsidR="00F8776F">
        <w:t xml:space="preserve"> with an Introduction and a Conclusion”</w:t>
      </w:r>
    </w:p>
    <w:p w14:paraId="76DBE1DE" w14:textId="292C2F5A" w:rsidR="00D47496" w:rsidRDefault="00D47496">
      <w:pPr>
        <w:rPr>
          <w:b/>
        </w:rPr>
      </w:pPr>
      <w:r>
        <w:rPr>
          <w:b/>
        </w:rPr>
        <w:t>2012</w:t>
      </w:r>
      <w:r>
        <w:rPr>
          <w:b/>
        </w:rPr>
        <w:tab/>
      </w:r>
      <w:r w:rsidRPr="00DA4455">
        <w:t>Matthew Alexander, "</w:t>
      </w:r>
      <w:r w:rsidR="00F8776F" w:rsidRPr="00DA4455">
        <w:rPr>
          <w:i/>
        </w:rPr>
        <w:t>LOST MODERN LOVE</w:t>
      </w:r>
      <w:r w:rsidRPr="00DA4455">
        <w:t>" by</w:t>
      </w:r>
      <w:r w:rsidR="0004773F" w:rsidRPr="00DA4455">
        <w:t xml:space="preserve"> Lord Sch</w:t>
      </w:r>
      <w:r w:rsidR="00DA4455">
        <w:t>ad,</w:t>
      </w:r>
      <w:r w:rsidRPr="00DA4455">
        <w:t xml:space="preserve">  translated from </w:t>
      </w:r>
      <w:r w:rsidR="00032423">
        <w:tab/>
      </w:r>
      <w:r w:rsidRPr="00DA4455">
        <w:t>the German and adapted</w:t>
      </w:r>
    </w:p>
    <w:p w14:paraId="6677C762" w14:textId="379AD03E" w:rsidR="00D47496" w:rsidRDefault="00D47496">
      <w:pPr>
        <w:rPr>
          <w:b/>
        </w:rPr>
      </w:pPr>
      <w:r>
        <w:rPr>
          <w:b/>
        </w:rPr>
        <w:t>2012</w:t>
      </w:r>
      <w:r>
        <w:rPr>
          <w:b/>
        </w:rPr>
        <w:tab/>
      </w:r>
      <w:r w:rsidR="006E49E9">
        <w:t>Lynn Heere, “</w:t>
      </w:r>
      <w:r w:rsidRPr="00DA4455">
        <w:t>From S</w:t>
      </w:r>
      <w:r w:rsidR="0004773F" w:rsidRPr="00DA4455">
        <w:t>passguerilla to Stadtguerilla: T</w:t>
      </w:r>
      <w:r w:rsidRPr="00DA4455">
        <w:t xml:space="preserve">he Theory and Praxis of the </w:t>
      </w:r>
      <w:r w:rsidRPr="00DA4455">
        <w:tab/>
        <w:t>West German Student Movement</w:t>
      </w:r>
      <w:r w:rsidR="006E49E9">
        <w:rPr>
          <w:b/>
        </w:rPr>
        <w:t>”</w:t>
      </w:r>
    </w:p>
    <w:p w14:paraId="006BB509" w14:textId="57D232CF" w:rsidR="00032423" w:rsidRDefault="00032423">
      <w:r>
        <w:rPr>
          <w:b/>
        </w:rPr>
        <w:t>2011</w:t>
      </w:r>
      <w:r>
        <w:rPr>
          <w:b/>
        </w:rPr>
        <w:tab/>
      </w:r>
      <w:r>
        <w:t>Willian Krieger, “The Art of Martin Kippenberger”</w:t>
      </w:r>
    </w:p>
    <w:p w14:paraId="35F424FD" w14:textId="5544473B" w:rsidR="00032423" w:rsidRPr="00032423" w:rsidRDefault="00032423">
      <w:r>
        <w:rPr>
          <w:b/>
        </w:rPr>
        <w:t>2011</w:t>
      </w:r>
      <w:r>
        <w:tab/>
        <w:t xml:space="preserve">Anya Olsen, “A Woman Apart: Gender and Society in Selected Works of </w:t>
      </w:r>
      <w:r>
        <w:tab/>
        <w:t>Irmtraud Morgner, Christa Wolf, Rainer Werner Fassbinder, and Heinrich Böll”</w:t>
      </w:r>
    </w:p>
    <w:p w14:paraId="7CFAC9F8" w14:textId="3C233C69" w:rsidR="00032423" w:rsidRDefault="0004773F">
      <w:r>
        <w:rPr>
          <w:b/>
        </w:rPr>
        <w:t>2010</w:t>
      </w:r>
      <w:r>
        <w:rPr>
          <w:b/>
        </w:rPr>
        <w:tab/>
      </w:r>
      <w:r w:rsidR="00D47496">
        <w:rPr>
          <w:b/>
        </w:rPr>
        <w:t xml:space="preserve"> </w:t>
      </w:r>
      <w:r w:rsidR="006E49E9">
        <w:t>Linnea Damer, “</w:t>
      </w:r>
      <w:r w:rsidR="00D47496" w:rsidRPr="00DA4455">
        <w:t xml:space="preserve">A Translation of </w:t>
      </w:r>
      <w:r w:rsidR="00D47496" w:rsidRPr="00DA4455">
        <w:rPr>
          <w:i/>
        </w:rPr>
        <w:t xml:space="preserve">Judas Women: Ten Cases of Female Denunciation </w:t>
      </w:r>
      <w:r w:rsidR="00DA4455">
        <w:rPr>
          <w:i/>
        </w:rPr>
        <w:tab/>
      </w:r>
      <w:r w:rsidR="00D47496" w:rsidRPr="00DA4455">
        <w:rPr>
          <w:i/>
        </w:rPr>
        <w:t>in the Third Reich</w:t>
      </w:r>
      <w:r w:rsidR="006E49E9">
        <w:t xml:space="preserve"> by Helga Schubert”</w:t>
      </w:r>
    </w:p>
    <w:p w14:paraId="3360B7A7" w14:textId="77777777" w:rsidR="00032423" w:rsidRDefault="00032423">
      <w:r w:rsidRPr="00032423">
        <w:rPr>
          <w:b/>
        </w:rPr>
        <w:t>2010</w:t>
      </w:r>
      <w:r>
        <w:tab/>
        <w:t>Sarah Flynn, “History and Theory after ‘Auschwitz’”</w:t>
      </w:r>
    </w:p>
    <w:p w14:paraId="1F2159BA" w14:textId="65975190" w:rsidR="00032423" w:rsidRPr="00DA4455" w:rsidRDefault="00032423">
      <w:r w:rsidRPr="00032423">
        <w:rPr>
          <w:b/>
        </w:rPr>
        <w:t>2010</w:t>
      </w:r>
      <w:r>
        <w:tab/>
        <w:t xml:space="preserve">Heather Stanton, “Where German Hearts are Molded: Historical Memory and </w:t>
      </w:r>
      <w:r>
        <w:tab/>
        <w:t>State Legitimation in the German Democratic Republic, 1945–1989”</w:t>
      </w:r>
    </w:p>
    <w:p w14:paraId="721149DA" w14:textId="4575F36B" w:rsidR="0004773F" w:rsidRDefault="0004773F">
      <w:r>
        <w:rPr>
          <w:b/>
        </w:rPr>
        <w:t>2009</w:t>
      </w:r>
      <w:r>
        <w:rPr>
          <w:b/>
        </w:rPr>
        <w:tab/>
      </w:r>
      <w:r w:rsidR="00DA4455">
        <w:t>Jessica Green, “</w:t>
      </w:r>
      <w:r w:rsidRPr="00DA4455">
        <w:t xml:space="preserve">The Masks of Mephisto in Twentieth-Century Germany: Gustaf </w:t>
      </w:r>
      <w:r w:rsidR="00DA4455">
        <w:tab/>
      </w:r>
      <w:r w:rsidRPr="00DA4455">
        <w:t>Gründgens,</w:t>
      </w:r>
      <w:r w:rsidR="00DA4455">
        <w:t xml:space="preserve"> The Actor and the Legend”</w:t>
      </w:r>
    </w:p>
    <w:p w14:paraId="192220C4" w14:textId="7DA276B0" w:rsidR="000A3D65" w:rsidRPr="00DA4455" w:rsidRDefault="000A3D65">
      <w:r w:rsidRPr="000A3D65">
        <w:rPr>
          <w:b/>
        </w:rPr>
        <w:t>2009</w:t>
      </w:r>
      <w:r>
        <w:tab/>
        <w:t xml:space="preserve">Andrew Kerwin, “Poetics of the Hieroglyph: Allegory and Media in E.T.A. </w:t>
      </w:r>
      <w:r>
        <w:tab/>
        <w:t>Hoffmann’s Fantastic”</w:t>
      </w:r>
    </w:p>
    <w:p w14:paraId="0C8D6353" w14:textId="2C64ACE8" w:rsidR="0004773F" w:rsidRDefault="0004773F">
      <w:pPr>
        <w:rPr>
          <w:b/>
        </w:rPr>
      </w:pPr>
      <w:r>
        <w:rPr>
          <w:b/>
        </w:rPr>
        <w:t>2008</w:t>
      </w:r>
      <w:r>
        <w:rPr>
          <w:b/>
        </w:rPr>
        <w:tab/>
      </w:r>
      <w:r w:rsidR="00DA4455">
        <w:t>Marianna Foos, “</w:t>
      </w:r>
      <w:r w:rsidRPr="00DA4455">
        <w:t xml:space="preserve">A Translation of </w:t>
      </w:r>
      <w:r w:rsidRPr="00DA4455">
        <w:rPr>
          <w:i/>
        </w:rPr>
        <w:t>As Nature Never Intended</w:t>
      </w:r>
      <w:r w:rsidR="00DA4455">
        <w:t>”</w:t>
      </w:r>
      <w:r w:rsidRPr="00DA4455">
        <w:t xml:space="preserve"> by Hilde Domin</w:t>
      </w:r>
    </w:p>
    <w:p w14:paraId="7870B081" w14:textId="5817D68F" w:rsidR="0004773F" w:rsidRPr="00DA4455" w:rsidRDefault="0004773F">
      <w:r>
        <w:rPr>
          <w:b/>
        </w:rPr>
        <w:t>2008</w:t>
      </w:r>
      <w:r>
        <w:rPr>
          <w:b/>
        </w:rPr>
        <w:tab/>
      </w:r>
      <w:r w:rsidRPr="00DA4455">
        <w:t xml:space="preserve">Charles Witherspoon, </w:t>
      </w:r>
      <w:r w:rsidRPr="00DA4455">
        <w:rPr>
          <w:i/>
        </w:rPr>
        <w:t>The Concert</w:t>
      </w:r>
      <w:r w:rsidRPr="00DA4455">
        <w:t xml:space="preserve"> by Hartmut Lange, translated from the </w:t>
      </w:r>
      <w:r w:rsidRPr="00DA4455">
        <w:tab/>
        <w:t>German</w:t>
      </w:r>
    </w:p>
    <w:p w14:paraId="258F22A3" w14:textId="74CF5601" w:rsidR="0004773F" w:rsidRDefault="0004773F">
      <w:pPr>
        <w:rPr>
          <w:b/>
        </w:rPr>
      </w:pPr>
      <w:r>
        <w:rPr>
          <w:b/>
        </w:rPr>
        <w:t>2008</w:t>
      </w:r>
      <w:r>
        <w:rPr>
          <w:b/>
        </w:rPr>
        <w:tab/>
      </w:r>
      <w:r w:rsidR="00DA4455">
        <w:t>Ethan Morse, “</w:t>
      </w:r>
      <w:r w:rsidRPr="00DA4455">
        <w:t>Thinking Particularity: Scot</w:t>
      </w:r>
      <w:r w:rsidR="00DA4455">
        <w:t>us and Heidegger on Metaphysics”</w:t>
      </w:r>
    </w:p>
    <w:p w14:paraId="7F309643" w14:textId="5B95F36A" w:rsidR="0004773F" w:rsidRPr="00DA4455" w:rsidRDefault="0004773F">
      <w:r>
        <w:rPr>
          <w:b/>
        </w:rPr>
        <w:t>2007</w:t>
      </w:r>
      <w:r>
        <w:rPr>
          <w:b/>
        </w:rPr>
        <w:tab/>
      </w:r>
      <w:r w:rsidRPr="00DA4455">
        <w:t xml:space="preserve">Elisabeth Lauffer, </w:t>
      </w:r>
      <w:r w:rsidRPr="00DA4455">
        <w:rPr>
          <w:i/>
        </w:rPr>
        <w:t>The Trip to Trulala</w:t>
      </w:r>
      <w:r w:rsidRPr="00DA4455">
        <w:t xml:space="preserve"> by Wladimir Kaminer, translated from </w:t>
      </w:r>
      <w:r w:rsidRPr="00DA4455">
        <w:tab/>
        <w:t>the German</w:t>
      </w:r>
    </w:p>
    <w:p w14:paraId="22A81BC7" w14:textId="2F22FED3" w:rsidR="0004773F" w:rsidRPr="00DA4455" w:rsidRDefault="0004773F">
      <w:r>
        <w:rPr>
          <w:b/>
        </w:rPr>
        <w:t>2007</w:t>
      </w:r>
      <w:r>
        <w:rPr>
          <w:b/>
        </w:rPr>
        <w:tab/>
      </w:r>
      <w:r w:rsidRPr="00DA4455">
        <w:t xml:space="preserve">Leif Weatherby, </w:t>
      </w:r>
      <w:r w:rsidR="006E49E9">
        <w:t>“</w:t>
      </w:r>
      <w:r w:rsidRPr="00DA4455">
        <w:t>The Claim of Literature: Nietzsche's Thinking</w:t>
      </w:r>
      <w:r w:rsidR="006E49E9">
        <w:t>”</w:t>
      </w:r>
    </w:p>
    <w:p w14:paraId="260CF2E0" w14:textId="1D5F3016" w:rsidR="0004773F" w:rsidRPr="0004773F" w:rsidRDefault="0004773F">
      <w:pPr>
        <w:rPr>
          <w:b/>
        </w:rPr>
      </w:pPr>
      <w:r>
        <w:rPr>
          <w:b/>
        </w:rPr>
        <w:t>2007</w:t>
      </w:r>
      <w:r>
        <w:rPr>
          <w:b/>
        </w:rPr>
        <w:tab/>
      </w:r>
      <w:r w:rsidR="00DA4455">
        <w:t>Rory Bradley, “</w:t>
      </w:r>
      <w:r w:rsidRPr="00DA4455">
        <w:t xml:space="preserve">Modernity Comes Quickly: An Anthology of Translations from </w:t>
      </w:r>
      <w:r w:rsidRPr="00DA4455">
        <w:tab/>
      </w:r>
      <w:r w:rsidRPr="00DA4455">
        <w:rPr>
          <w:i/>
        </w:rPr>
        <w:t>Simplicissimus</w:t>
      </w:r>
      <w:r w:rsidR="00DA4455">
        <w:rPr>
          <w:b/>
        </w:rPr>
        <w:t>”</w:t>
      </w:r>
    </w:p>
    <w:p w14:paraId="27647D93" w14:textId="77777777" w:rsidR="0004773F" w:rsidRPr="001032A7" w:rsidRDefault="0004773F">
      <w:pPr>
        <w:rPr>
          <w:b/>
        </w:rPr>
      </w:pPr>
    </w:p>
    <w:sectPr w:rsidR="0004773F" w:rsidRPr="001032A7" w:rsidSect="008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A2"/>
    <w:rsid w:val="00032423"/>
    <w:rsid w:val="0004773F"/>
    <w:rsid w:val="000A3D65"/>
    <w:rsid w:val="001032A7"/>
    <w:rsid w:val="00140418"/>
    <w:rsid w:val="003B76D8"/>
    <w:rsid w:val="006E49E9"/>
    <w:rsid w:val="007B17A2"/>
    <w:rsid w:val="00872A6C"/>
    <w:rsid w:val="008B0CE3"/>
    <w:rsid w:val="00C954B9"/>
    <w:rsid w:val="00D47496"/>
    <w:rsid w:val="00DA1EEB"/>
    <w:rsid w:val="00DA4455"/>
    <w:rsid w:val="00F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09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" w:eastAsiaTheme="minorHAnsi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sscholar.wesleyan.edu/etd_hon_the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Winston</dc:creator>
  <cp:keywords/>
  <dc:description/>
  <cp:lastModifiedBy>Pozzetti, Debra</cp:lastModifiedBy>
  <cp:revision>2</cp:revision>
  <dcterms:created xsi:type="dcterms:W3CDTF">2018-03-23T13:50:00Z</dcterms:created>
  <dcterms:modified xsi:type="dcterms:W3CDTF">2018-03-23T13:50:00Z</dcterms:modified>
</cp:coreProperties>
</file>